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4504BC5"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937235">
        <w:rPr>
          <w:rFonts w:asciiTheme="minorHAnsi" w:hAnsiTheme="minorHAnsi" w:cs="Arial"/>
          <w:sz w:val="22"/>
          <w:lang w:val="en-GB"/>
        </w:rPr>
        <w:t xml:space="preserve">purchase </w:t>
      </w:r>
      <w:r w:rsidR="00937235" w:rsidRPr="00937235">
        <w:rPr>
          <w:rFonts w:asciiTheme="minorHAnsi" w:hAnsiTheme="minorHAnsi" w:cs="Arial"/>
          <w:sz w:val="22"/>
          <w:lang w:val="en-GB"/>
        </w:rPr>
        <w:t>Third-party employer services for Expertise France projects in the Republic of Moldova</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commentRangeStart w:id="0"/>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commentRangeEnd w:id="0"/>
      <w:r w:rsidR="00937235">
        <w:rPr>
          <w:rStyle w:val="Marquedecommentaire"/>
        </w:rPr>
        <w:commentReference w:id="0"/>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B51D228"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commentRangeStart w:id="1"/>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commentRangeEnd w:id="1"/>
      <w:r w:rsidR="00E95C64">
        <w:rPr>
          <w:rStyle w:val="Marquedecommentaire"/>
        </w:rPr>
        <w:commentReference w:id="1"/>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10"/>
          <w:headerReference w:type="default" r:id="rId11"/>
          <w:footerReference w:type="even" r:id="rId12"/>
          <w:footerReference w:type="default" r:id="rId13"/>
          <w:headerReference w:type="first" r:id="rId14"/>
          <w:footerReference w:type="first" r:id="rId15"/>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39182851"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2741DB" w:rsidRPr="002741DB">
        <w:rPr>
          <w:rFonts w:ascii="Calibri" w:hAnsi="Calibri"/>
          <w:sz w:val="22"/>
          <w:szCs w:val="22"/>
          <w:lang w:val="en-GB"/>
        </w:rPr>
        <w:t>Third-party employer services for Expertise France projects in the Republic of Moldova</w:t>
      </w:r>
      <w:bookmarkStart w:id="2" w:name="_GoBack"/>
      <w:bookmarkEnd w:id="2"/>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6"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7"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8"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9"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20"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21"/>
          <w:headerReference w:type="first" r:id="rId22"/>
          <w:footerReference w:type="first" r:id="rId23"/>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4">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4">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3" w:name="_MON_1582458567"/>
      <w:bookmarkEnd w:id="3"/>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5" o:title=""/>
          </v:shape>
          <o:OLEObject Type="Embed" ProgID="Excel.Sheet.12" ShapeID="_x0000_i1025" DrawAspect="Content" ObjectID="_1847014951" r:id="rId26"/>
        </w:object>
      </w:r>
    </w:p>
    <w:sectPr w:rsidR="00B76D6F" w:rsidRPr="00432FF8" w:rsidSect="005E2CD1">
      <w:headerReference w:type="default" r:id="rId27"/>
      <w:headerReference w:type="first" r:id="rId28"/>
      <w:footerReference w:type="first" r:id="rId29"/>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Vlad Petrea" w:date="2026-07-31T14:51:00Z" w:initials="VP">
    <w:p w14:paraId="0606C107" w14:textId="2F2DD2DD" w:rsidR="00937235" w:rsidRDefault="00937235">
      <w:pPr>
        <w:pStyle w:val="Commentaire"/>
      </w:pPr>
      <w:r>
        <w:rPr>
          <w:rStyle w:val="Marquedecommentaire"/>
        </w:rPr>
        <w:annotationRef/>
      </w:r>
      <w:r>
        <w:t>@DAJ, c’est la même information qu’au point II. ?</w:t>
      </w:r>
    </w:p>
  </w:comment>
  <w:comment w:id="1" w:author="Vlad Petrea" w:date="2026-07-31T14:54:00Z" w:initials="VP">
    <w:p w14:paraId="1C9083A6" w14:textId="75409548" w:rsidR="00E95C64" w:rsidRDefault="00E95C64">
      <w:pPr>
        <w:pStyle w:val="Commentaire"/>
      </w:pPr>
      <w:r>
        <w:rPr>
          <w:rStyle w:val="Marquedecommentaire"/>
        </w:rPr>
        <w:annotationRef/>
      </w:r>
      <w:r>
        <w:t xml:space="preserve">Pas sûr de comprendre ce qui est attendu ici. </w:t>
      </w:r>
      <w:r w:rsidR="00575F8C">
        <w:t xml:space="preserve">Les références (relevant </w:t>
      </w:r>
      <w:proofErr w:type="spellStart"/>
      <w:r w:rsidR="00575F8C">
        <w:t>experience</w:t>
      </w:r>
      <w:proofErr w:type="spellEnd"/>
      <w:r w:rsidR="00575F8C">
        <w:t xml:space="preserve">) sont </w:t>
      </w:r>
      <w:proofErr w:type="gramStart"/>
      <w:r w:rsidR="00575F8C">
        <w:t>notés</w:t>
      </w:r>
      <w:proofErr w:type="gramEnd"/>
      <w:r w:rsidR="00575F8C">
        <w:t xml:space="preserve"> à 10% dans les critères de sélection. Mais c’est un critère de sélection, pas d’exclusion. Donc même sans références, le </w:t>
      </w:r>
      <w:proofErr w:type="spellStart"/>
      <w:r w:rsidR="00575F8C" w:rsidRPr="00575F8C">
        <w:rPr>
          <w:i/>
        </w:rPr>
        <w:t>bid</w:t>
      </w:r>
      <w:proofErr w:type="spellEnd"/>
      <w:r w:rsidR="00575F8C">
        <w:t xml:space="preserve"> sera « éligible ». </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06C107" w15:done="0"/>
  <w15:commentEx w15:paraId="1C9083A6"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791234" w14:textId="77777777" w:rsidR="008F44A8" w:rsidRDefault="008F44A8">
      <w:r>
        <w:separator/>
      </w:r>
    </w:p>
  </w:endnote>
  <w:endnote w:type="continuationSeparator" w:id="0">
    <w:p w14:paraId="3B05DA56" w14:textId="77777777" w:rsidR="008F44A8" w:rsidRDefault="008F44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4ECB1733"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1DB">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1DB">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6051D4B2"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1DB">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1DB">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332E8164"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1DB">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1DB">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B0E3FB9"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741DB">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741DB">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1166A8" w14:textId="77777777" w:rsidR="008F44A8" w:rsidRDefault="008F44A8">
      <w:r>
        <w:separator/>
      </w:r>
    </w:p>
  </w:footnote>
  <w:footnote w:type="continuationSeparator" w:id="0">
    <w:p w14:paraId="276C711C" w14:textId="77777777" w:rsidR="008F44A8" w:rsidRDefault="008F44A8">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lad Petrea">
    <w15:presenceInfo w15:providerId="None" w15:userId="Vlad Petr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352"/>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41DB"/>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5F8C"/>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4A8"/>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35"/>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C64"/>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hyperlink" Target="https://gels-avoirs.dgtresor.gouv.fr/List" TargetMode="External"/><Relationship Id="rId26" Type="http://schemas.openxmlformats.org/officeDocument/2006/relationships/package" Target="embeddings/Feuille_de_calcul_Microsoft_Excel.xlsx"/><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www.sanctionsmap.eu" TargetMode="External"/><Relationship Id="rId25"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hyperlink" Target="https://www.un.org/securitycouncil/content/un-sc-consolidated-list" TargetMode="External"/><Relationship Id="rId20" Type="http://schemas.openxmlformats.org/officeDocument/2006/relationships/hyperlink" Target="https://www.worldbank.org/en/projects-operations/procurement/debarred-firms"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2.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header" Target="header7.xml"/><Relationship Id="rId10" Type="http://schemas.openxmlformats.org/officeDocument/2006/relationships/header" Target="header1.xml"/><Relationship Id="rId19" Type="http://schemas.openxmlformats.org/officeDocument/2006/relationships/hyperlink" Target="https://home.treasury.gov/policy-issues/financial-sanctions/sanctions-programs-and-country-information" TargetMode="External"/><Relationship Id="rId31"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header" Target="header6.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7E605-AF1F-490C-B09E-18599F5E1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6</Pages>
  <Words>1382</Words>
  <Characters>7605</Characters>
  <Application>Microsoft Office Word</Application>
  <DocSecurity>0</DocSecurity>
  <Lines>63</Lines>
  <Paragraphs>17</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8970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Vlad Petrea</cp:lastModifiedBy>
  <cp:revision>2</cp:revision>
  <cp:lastPrinted>2016-03-24T23:23:00Z</cp:lastPrinted>
  <dcterms:created xsi:type="dcterms:W3CDTF">2026-07-31T11:56:00Z</dcterms:created>
  <dcterms:modified xsi:type="dcterms:W3CDTF">2026-07-31T11:56:00Z</dcterms:modified>
</cp:coreProperties>
</file>